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3A" w:rsidRPr="00E436F5" w:rsidRDefault="00C14B3A" w:rsidP="00C14B3A">
      <w:pPr>
        <w:rPr>
          <w:b/>
        </w:rPr>
      </w:pPr>
      <w:bookmarkStart w:id="0" w:name="_GoBack"/>
      <w:bookmarkEnd w:id="0"/>
      <w:r w:rsidRPr="00E436F5">
        <w:rPr>
          <w:b/>
        </w:rPr>
        <w:t xml:space="preserve">Plato’s </w:t>
      </w:r>
      <w:r w:rsidR="002B761C" w:rsidRPr="00E436F5">
        <w:rPr>
          <w:b/>
          <w:i/>
        </w:rPr>
        <w:t xml:space="preserve">Timaeus </w:t>
      </w:r>
    </w:p>
    <w:p w:rsidR="00C14B3A" w:rsidRPr="00E436F5" w:rsidRDefault="00E436F5" w:rsidP="00C14B3A">
      <w:pPr>
        <w:rPr>
          <w:b/>
          <w:i/>
          <w:lang w:val="el-GR"/>
        </w:rPr>
      </w:pPr>
      <w:r w:rsidRPr="00E436F5">
        <w:rPr>
          <w:b/>
          <w:i/>
          <w:lang w:val="el-GR"/>
        </w:rPr>
        <w:t>Prof</w:t>
      </w:r>
      <w:r>
        <w:rPr>
          <w:b/>
          <w:i/>
          <w:lang w:val="el-GR"/>
        </w:rPr>
        <w:t xml:space="preserve">. </w:t>
      </w:r>
      <w:r w:rsidRPr="00E436F5">
        <w:rPr>
          <w:b/>
          <w:i/>
          <w:lang w:val="el-GR"/>
        </w:rPr>
        <w:t xml:space="preserve"> Chloe Balla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Plato’s </w:t>
      </w:r>
      <w:r w:rsidRPr="003D04EF">
        <w:rPr>
          <w:rFonts w:cs="Helvetica"/>
          <w:i/>
          <w:iCs/>
        </w:rPr>
        <w:t>Timaeus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> 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ind w:hanging="480"/>
        <w:rPr>
          <w:rFonts w:cs="Helvetica"/>
        </w:rPr>
      </w:pPr>
      <w:r w:rsidRPr="003D04EF">
        <w:rPr>
          <w:rFonts w:cs="Helvetica"/>
        </w:rPr>
        <w:t>1.</w:t>
      </w:r>
      <w:r w:rsidRPr="003D04EF">
        <w:rPr>
          <w:rFonts w:cs="Times New Roman"/>
        </w:rPr>
        <w:t xml:space="preserve">     </w:t>
      </w:r>
      <w:r w:rsidRPr="003D04EF">
        <w:rPr>
          <w:rFonts w:cs="Helvetica"/>
        </w:rPr>
        <w:t>Plato on the constraints of natural science (the notion of a ‘likely account’).  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ind w:hanging="480"/>
        <w:rPr>
          <w:rFonts w:cs="Helvetica"/>
        </w:rPr>
      </w:pPr>
      <w:r w:rsidRPr="003D04EF">
        <w:rPr>
          <w:rFonts w:cs="Helvetica"/>
        </w:rPr>
        <w:t>2.</w:t>
      </w:r>
      <w:r w:rsidRPr="003D04EF">
        <w:rPr>
          <w:rFonts w:cs="Times New Roman"/>
        </w:rPr>
        <w:t xml:space="preserve">     </w:t>
      </w:r>
      <w:r w:rsidRPr="003D04EF">
        <w:rPr>
          <w:rFonts w:cs="Helvetica"/>
        </w:rPr>
        <w:t xml:space="preserve">The priority of creationism (the notion of the Divine Demiurge – anticipating the argument from design [with special reference to </w:t>
      </w:r>
      <w:r w:rsidRPr="003D04EF">
        <w:rPr>
          <w:rFonts w:cs="Helvetica"/>
          <w:i/>
          <w:iCs/>
        </w:rPr>
        <w:t xml:space="preserve">Laws </w:t>
      </w:r>
      <w:r w:rsidRPr="003D04EF">
        <w:rPr>
          <w:rFonts w:cs="Helvetica"/>
        </w:rPr>
        <w:t>X])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ind w:hanging="480"/>
        <w:rPr>
          <w:rFonts w:cs="Helvetica"/>
        </w:rPr>
      </w:pPr>
      <w:r w:rsidRPr="003D04EF">
        <w:rPr>
          <w:rFonts w:cs="Helvetica"/>
        </w:rPr>
        <w:t>3.</w:t>
      </w:r>
      <w:r w:rsidRPr="003D04EF">
        <w:rPr>
          <w:rFonts w:cs="Times New Roman"/>
        </w:rPr>
        <w:t xml:space="preserve">     </w:t>
      </w:r>
      <w:r w:rsidRPr="003D04EF">
        <w:rPr>
          <w:rFonts w:cs="Helvetica"/>
        </w:rPr>
        <w:t xml:space="preserve">The politics of cosmology: The place of the </w:t>
      </w:r>
      <w:r w:rsidRPr="003D04EF">
        <w:rPr>
          <w:rFonts w:cs="Helvetica"/>
          <w:i/>
          <w:iCs/>
        </w:rPr>
        <w:t xml:space="preserve">Timaeus </w:t>
      </w:r>
      <w:r w:rsidRPr="003D04EF">
        <w:rPr>
          <w:rFonts w:cs="Helvetica"/>
        </w:rPr>
        <w:t>in Plato’s political philosophy (with special reference to the story of Atlantis)    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>Required readings  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F. M. Cornford, </w:t>
      </w:r>
      <w:r w:rsidRPr="003D04EF">
        <w:rPr>
          <w:rFonts w:cs="Helvetica"/>
          <w:i/>
          <w:iCs/>
        </w:rPr>
        <w:t xml:space="preserve">Plato’s Cosmology. </w:t>
      </w:r>
      <w:proofErr w:type="gramStart"/>
      <w:r w:rsidRPr="003D04EF">
        <w:rPr>
          <w:rFonts w:cs="Helvetica"/>
        </w:rPr>
        <w:t>Hackett, 1997 (selections).</w:t>
      </w:r>
      <w:proofErr w:type="gramEnd"/>
      <w:r w:rsidRPr="003D04EF">
        <w:rPr>
          <w:rFonts w:cs="Helvetica"/>
        </w:rPr>
        <w:t xml:space="preserve"> (</w:t>
      </w:r>
      <w:hyperlink r:id="rId8" w:history="1">
        <w:r w:rsidRPr="003D04EF">
          <w:rPr>
            <w:rFonts w:cs="Helvetica"/>
            <w:u w:val="single"/>
          </w:rPr>
          <w:t>http://www.scribd.com/doc/53162671/Francis-M-Cornford-Plato-s-cosmology-The-Timaeus-of-Plato</w:t>
        </w:r>
      </w:hyperlink>
      <w:r w:rsidRPr="003D04EF">
        <w:rPr>
          <w:rFonts w:cs="Helvetica"/>
        </w:rPr>
        <w:t>)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T.K. Johansen, </w:t>
      </w:r>
      <w:r w:rsidRPr="003D04EF">
        <w:rPr>
          <w:rFonts w:cs="Helvetica"/>
          <w:i/>
          <w:iCs/>
        </w:rPr>
        <w:t>Plato’s Natural Philosophy. A Study of the Timaeus-Critias</w:t>
      </w:r>
      <w:r w:rsidRPr="003D04EF">
        <w:rPr>
          <w:rFonts w:cs="Helvetica"/>
        </w:rPr>
        <w:t>, Cambridge University Press, 2004 (selections)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Ch. Rowe, “Plato” in D. Sedley, </w:t>
      </w:r>
      <w:proofErr w:type="gramStart"/>
      <w:r w:rsidRPr="003D04EF">
        <w:rPr>
          <w:rFonts w:cs="Helvetica"/>
        </w:rPr>
        <w:t>ed</w:t>
      </w:r>
      <w:proofErr w:type="gramEnd"/>
      <w:r w:rsidRPr="003D04EF">
        <w:rPr>
          <w:rFonts w:cs="Helvetica"/>
        </w:rPr>
        <w:t xml:space="preserve">. </w:t>
      </w:r>
      <w:r w:rsidRPr="003D04EF">
        <w:rPr>
          <w:rFonts w:cs="Helvetica"/>
          <w:i/>
          <w:iCs/>
        </w:rPr>
        <w:t>The Cambridge Companion to Greek and Roman Philosophy</w:t>
      </w:r>
      <w:r w:rsidRPr="003D04EF">
        <w:rPr>
          <w:rFonts w:cs="Helvetica"/>
        </w:rPr>
        <w:t>, CUP, 2003: 98-124.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D. Sedley, </w:t>
      </w:r>
      <w:r w:rsidRPr="003D04EF">
        <w:rPr>
          <w:rFonts w:cs="Helvetica"/>
          <w:i/>
          <w:iCs/>
        </w:rPr>
        <w:t xml:space="preserve">Creationism and its Critics in Antiquity, </w:t>
      </w:r>
      <w:r w:rsidRPr="003D04EF">
        <w:rPr>
          <w:rFonts w:cs="Helvetica"/>
        </w:rPr>
        <w:t>University of California Press, 2007:</w:t>
      </w:r>
      <w:r w:rsidRPr="003D04EF">
        <w:rPr>
          <w:rFonts w:cs="Helvetica"/>
          <w:i/>
          <w:iCs/>
        </w:rPr>
        <w:t xml:space="preserve"> </w:t>
      </w:r>
      <w:r w:rsidRPr="003D04EF">
        <w:rPr>
          <w:rFonts w:cs="Helvetica"/>
        </w:rPr>
        <w:t>93-132.</w:t>
      </w:r>
    </w:p>
    <w:p w:rsidR="003D04EF" w:rsidRPr="003D04EF" w:rsidRDefault="003D04EF" w:rsidP="003D04EF">
      <w:pPr>
        <w:widowControl w:val="0"/>
        <w:autoSpaceDE w:val="0"/>
        <w:autoSpaceDN w:val="0"/>
        <w:adjustRightInd w:val="0"/>
        <w:spacing w:after="280"/>
        <w:rPr>
          <w:rFonts w:cs="Helvetica"/>
        </w:rPr>
      </w:pPr>
      <w:r w:rsidRPr="003D04EF">
        <w:rPr>
          <w:rFonts w:cs="Helvetica"/>
        </w:rPr>
        <w:t xml:space="preserve">P. Vidal-Naquet, </w:t>
      </w:r>
      <w:r w:rsidRPr="003D04EF">
        <w:rPr>
          <w:rFonts w:cs="Helvetica"/>
          <w:i/>
          <w:iCs/>
        </w:rPr>
        <w:t xml:space="preserve">The Atlantis Story: A Short History of Plato’s Myth. </w:t>
      </w:r>
      <w:r w:rsidRPr="003D04EF">
        <w:rPr>
          <w:rFonts w:cs="Helvetica"/>
        </w:rPr>
        <w:t>University of Exeter Press, 2007 (selections)</w:t>
      </w:r>
    </w:p>
    <w:p w:rsidR="00F5171A" w:rsidRPr="003D04EF" w:rsidRDefault="00F5171A" w:rsidP="003D04EF">
      <w:pPr>
        <w:widowControl w:val="0"/>
        <w:autoSpaceDE w:val="0"/>
        <w:autoSpaceDN w:val="0"/>
        <w:adjustRightInd w:val="0"/>
        <w:spacing w:after="0" w:line="400" w:lineRule="atLeast"/>
        <w:rPr>
          <w:rFonts w:cs="Helvetica"/>
        </w:rPr>
      </w:pPr>
    </w:p>
    <w:sectPr w:rsidR="00F5171A" w:rsidRPr="003D04EF" w:rsidSect="00F5171A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23" w:rsidRDefault="00823EA3">
      <w:pPr>
        <w:spacing w:after="0"/>
      </w:pPr>
      <w:r>
        <w:separator/>
      </w:r>
    </w:p>
  </w:endnote>
  <w:endnote w:type="continuationSeparator" w:id="0">
    <w:p w:rsidR="00B05223" w:rsidRDefault="00823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23" w:rsidRDefault="00823EA3">
      <w:pPr>
        <w:spacing w:after="0"/>
      </w:pPr>
      <w:r>
        <w:separator/>
      </w:r>
    </w:p>
  </w:footnote>
  <w:footnote w:type="continuationSeparator" w:id="0">
    <w:p w:rsidR="00B05223" w:rsidRDefault="00823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242"/>
    <w:multiLevelType w:val="hybridMultilevel"/>
    <w:tmpl w:val="5538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77415C"/>
    <w:multiLevelType w:val="hybridMultilevel"/>
    <w:tmpl w:val="FC10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C4EB4"/>
    <w:multiLevelType w:val="hybridMultilevel"/>
    <w:tmpl w:val="8DB2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1A"/>
    <w:rsid w:val="000769E2"/>
    <w:rsid w:val="00097A83"/>
    <w:rsid w:val="000C1339"/>
    <w:rsid w:val="001075C4"/>
    <w:rsid w:val="00112292"/>
    <w:rsid w:val="00121DCD"/>
    <w:rsid w:val="00183CED"/>
    <w:rsid w:val="0018563E"/>
    <w:rsid w:val="001F7942"/>
    <w:rsid w:val="002478F4"/>
    <w:rsid w:val="002B761C"/>
    <w:rsid w:val="003D04EF"/>
    <w:rsid w:val="003E39A7"/>
    <w:rsid w:val="004561BD"/>
    <w:rsid w:val="004817AE"/>
    <w:rsid w:val="0054727F"/>
    <w:rsid w:val="005A6519"/>
    <w:rsid w:val="006C05C3"/>
    <w:rsid w:val="007F0D4E"/>
    <w:rsid w:val="00823EA3"/>
    <w:rsid w:val="00873F58"/>
    <w:rsid w:val="00A2051A"/>
    <w:rsid w:val="00B05223"/>
    <w:rsid w:val="00B06C92"/>
    <w:rsid w:val="00B27DCE"/>
    <w:rsid w:val="00C14B3A"/>
    <w:rsid w:val="00CC7C19"/>
    <w:rsid w:val="00CD5577"/>
    <w:rsid w:val="00E33641"/>
    <w:rsid w:val="00E436F5"/>
    <w:rsid w:val="00E735ED"/>
    <w:rsid w:val="00F517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78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D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0D4E"/>
  </w:style>
  <w:style w:type="paragraph" w:styleId="Footer">
    <w:name w:val="footer"/>
    <w:basedOn w:val="Normal"/>
    <w:link w:val="FooterChar"/>
    <w:uiPriority w:val="99"/>
    <w:unhideWhenUsed/>
    <w:rsid w:val="007F0D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0D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78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D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0D4E"/>
  </w:style>
  <w:style w:type="paragraph" w:styleId="Footer">
    <w:name w:val="footer"/>
    <w:basedOn w:val="Normal"/>
    <w:link w:val="FooterChar"/>
    <w:uiPriority w:val="99"/>
    <w:unhideWhenUsed/>
    <w:rsid w:val="007F0D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doc/53162671/Francis-M-Cornford-Plato-s-cosmology-The-Timaeus-of-Plato" TargetMode="Externa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Macintosh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ΧΛΟΗ ΜΠΑΛΛΑ</dc:creator>
  <cp:keywords/>
  <cp:lastModifiedBy>_x0001_Costis Kontogiannis</cp:lastModifiedBy>
  <cp:revision>2</cp:revision>
  <cp:lastPrinted>2013-06-25T18:38:00Z</cp:lastPrinted>
  <dcterms:created xsi:type="dcterms:W3CDTF">2013-07-23T06:32:00Z</dcterms:created>
  <dcterms:modified xsi:type="dcterms:W3CDTF">2013-07-23T06:32:00Z</dcterms:modified>
</cp:coreProperties>
</file>